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6"/>
          <w:szCs w:val="26"/>
          <w:lang w:eastAsia="zh-CN"/>
        </w:rPr>
        <w:t>西城随往人员变更</w:t>
      </w:r>
    </w:p>
    <w:tbl>
      <w:tblPr>
        <w:tblStyle w:val="3"/>
        <w:tblW w:w="9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140"/>
        <w:gridCol w:w="7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学历证书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与当前系统最高教育信息一致的毕业证书。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9"/>
                <w:szCs w:val="19"/>
                <w:u w:val="none"/>
                <w:lang w:val="en-US" w:eastAsia="zh-CN" w:bidi="ar"/>
              </w:rPr>
              <w:t>提示：若个人系统完善后比对出两个及以上同等最高学历，对应的学历毕业证书均须提供。（如初次申报时使用的学历与最终学历不一致，初次及最终学历对应的毕业证书均须提供）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学历认证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以上毕业证书对应的学历认证，即《电子注册备案表》或纸版学历认证。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instrText xml:space="preserve"> HYPERLINK "https://www.ciicbj.com/eportal/fileDir/ciicwqfwzw/resource/cms/article/836701/836759/学历、学位在线认证及认证报告操作指南.docx" </w:instrTex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color w:val="0000FF"/>
                <w:lang w:val="en-US" w:eastAsia="zh-CN"/>
              </w:rPr>
              <w:t>学历、学位在线认证及认证报告操作指南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学位证书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与当前系统最高教育信息一致的学位证书。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学位认证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以上学位证书对应的学位认证，即学位认证报告。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instrText xml:space="preserve"> HYPERLINK "https://www.ciicbj.com/eportal/fileDir/ciicwqfwzw/resource/cms/article/836701/836759/学历、学位在线认证及认证报告操作指南.docx" </w:instrTex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color w:val="0000FF"/>
                <w:lang w:val="en-US" w:eastAsia="zh-CN"/>
              </w:rPr>
              <w:t>学历、学位在线认证及认证报告操作指南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职称证书及评审材料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与当前系统一致的职称证书及评审材料。如未用职称申报，无需提供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户口本首页及本人页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申请人户口本首页及本人页。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合法稳定住所材料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在京固定住所相关证明材料。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原件扫描件。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自有住房的：</w:t>
            </w:r>
          </w:p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提供《房屋所有权证》或《不动产权证书》原件，尚未取得《房屋所有权证》或《不动产权证书》的，提供商品房买卖网签合同原件，房屋为配偶的，还需要出具结婚证复印件；</w:t>
            </w:r>
          </w:p>
          <w:p>
            <w:pPr>
              <w:pStyle w:val="2"/>
              <w:widowControl/>
              <w:numPr>
                <w:ilvl w:val="0"/>
                <w:numId w:val="1"/>
              </w:numPr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如为借住亲友的：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提供房产证原件，亲友双方签署的房屋借住声明、双方身份证原件；借住声明中的房屋地址需与房产证一致；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instrText xml:space="preserve"> HYPERLINK "https://www.ciicbj.com/eportal/fileDir/ciicwqfwzw/resource/cms/article/841814/846064/附件5  房屋借住声明-西城区 0811.docx" </w:instrTex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借住亲友证明模板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  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租赁房屋的：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提供《房屋所有权证》或《不动产权证书》或商品房买卖网签合同原件，以及尚有6个月以上租赁期限的房屋租赁合同或协议（需注明房屋详细地址，出租人和承租人双方姓名、居民身份证号码、联系方式、租赁期限）；租住农村宅基地房屋的，提供房屋所有人居民户口簿首页和本人页的原件，以及尚有6个月以上租赁期限的房屋租赁合同或协议（需注明房屋详细地址，出租人和承租人双方姓名、居民身份证号码、联系方式、租赁期限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持有《北京市居住证》的：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复审合格时，距有效期至少2个月，如为居住证确认单，需提供加盖派出所户籍章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个税材料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宋体" w:hAnsi="宋体" w:eastAsia="宋体" w:cs="宋体"/>
                <w:i w:val="0"/>
                <w:iCs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近一年完整版单位报税截图；由单位从“自然人电子税务局（扣缴端）”查询的近一年报税明细系统截图（在“自然人电子税务局（扣缴端）”系统查询统计功能中查询个人扣缴明细，截图需页面完整，要把单位名称也一并截取）。如涉及跨单位的，请提供相应时期的纳税记录和申报收入查询记录代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"https://www.ciicbj.com/eportal/fileDir/ciicwqfwzw/resource/cms/article/558050/558867/附件1：单位报税截屏式样.docx"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lang w:val="en-US" w:eastAsia="zh-CN" w:bidi="ar"/>
              </w:rPr>
              <w:t>单位报税截屏式样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"https://www.ciicbj.com/eportal/fileDir/ciicwqfwzw/resource/cms/article/558050/558867/附件4：单位报税截屏定制方式.docx"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lang w:val="en-US" w:eastAsia="zh-CN" w:bidi="ar"/>
              </w:rPr>
              <w:t>单位报税截屏定制方式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"https://www.ciicbj.com/eportal/fileDir/ciicwqfwzw/resource/cms/article/558050/558867/附件5：纳税记录和申报收入查询记录打印指南.docx"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kern w:val="0"/>
                <w:sz w:val="19"/>
                <w:szCs w:val="19"/>
                <w:lang w:val="en-US" w:eastAsia="zh-CN" w:bidi="ar"/>
              </w:rPr>
              <w:t>纳税记录、申报收入查询记录定制方式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原件扫描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申请人与实际在京工作单位签订的全部劳动合同；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原件扫描件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材料清单：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（1）子女《出生医学证明》；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（2）子女户口本首页及本人页；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（3）子女年满16岁的，还需要提供在校证明；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（4）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个人及单位诚信声明（参考模版）；需本人签字、单位负责人签字并加盖公章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（复审合格时，诚信申明签署日期需为当月最新日期）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（5）双方结婚证原件彩色扫描件；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①父母离异的，子女由申请人抚养的，需出具离婚证及离婚协议或法院判决书原件；若双胞胎、多胞胎提供出生证明即可；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②子女系未婚生育的，须提供子女户口本首页及本人页原件、《出生医学证明》原件，以及其他可证明其与申请人有直系血缘关系的相关材料原件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温馨提示：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以上所有材料分别提供原件PDF格式扫描件，每项材料小于2M。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lang w:val="en-US" w:eastAsia="zh-CN"/>
        </w:rPr>
        <w:t>持证人已有第一个子女的情况下，如再随往第二个子女，请一并提供第一个子女的户口本及出生证明，三岁以上，务必提供幼儿园或学校名称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附件模版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6"/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none"/>
        </w:rPr>
        <w:instrText xml:space="preserve"> HYPERLINK "https://www.ciicbj.com/eportal/fileDir/ciicwqfwzw/resource/cms/article/558050/558867/附件2 个人诚信声明113.pdf" </w:instrTex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no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</w:rPr>
        <w:t>个人及单位诚信声明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none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CC1E2"/>
    <w:multiLevelType w:val="singleLevel"/>
    <w:tmpl w:val="1DFCC1E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ZTQxNWEyY2RiOWNkNzdkM2MwNjA5OTA1YmM0OTcifQ=="/>
  </w:docVars>
  <w:rsids>
    <w:rsidRoot w:val="25BD3C2B"/>
    <w:rsid w:val="04554A98"/>
    <w:rsid w:val="07846969"/>
    <w:rsid w:val="0AFF5AB6"/>
    <w:rsid w:val="170844B5"/>
    <w:rsid w:val="1B0001D7"/>
    <w:rsid w:val="211803A6"/>
    <w:rsid w:val="238D28A8"/>
    <w:rsid w:val="245C6568"/>
    <w:rsid w:val="25BD3C2B"/>
    <w:rsid w:val="3B6F746D"/>
    <w:rsid w:val="3C9D5759"/>
    <w:rsid w:val="3FA56CAD"/>
    <w:rsid w:val="400A4F82"/>
    <w:rsid w:val="40D46D5D"/>
    <w:rsid w:val="415935ED"/>
    <w:rsid w:val="48905DFF"/>
    <w:rsid w:val="59FB3AA3"/>
    <w:rsid w:val="5B2B528B"/>
    <w:rsid w:val="5C9A6358"/>
    <w:rsid w:val="62C556DB"/>
    <w:rsid w:val="6D1440F1"/>
    <w:rsid w:val="6F143781"/>
    <w:rsid w:val="7BAA4D9A"/>
    <w:rsid w:val="7D076D9A"/>
    <w:rsid w:val="7D8E6B5F"/>
    <w:rsid w:val="7D9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1269</Words>
  <Characters>1273</Characters>
  <Lines>0</Lines>
  <Paragraphs>0</Paragraphs>
  <TotalTime>1</TotalTime>
  <ScaleCrop>false</ScaleCrop>
  <LinksUpToDate>false</LinksUpToDate>
  <CharactersWithSpaces>1379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2021-05-08T10:11:00Z</dcterms:created>
  <dc:creator>点点</dc:creator>
  <cp:lastModifiedBy>qiaoyuehan</cp:lastModifiedBy>
  <dcterms:modified xsi:type="dcterms:W3CDTF">2023-04-18T06:48:34Z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2ED0BD8AF597498BB218C3BC5792BA78</vt:lpwstr>
  </property>
</Properties>
</file>